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9A9" w:rsidRPr="00D161A9" w:rsidRDefault="003C39A9" w:rsidP="003C39A9">
      <w:pPr>
        <w:tabs>
          <w:tab w:val="left" w:pos="5385"/>
        </w:tabs>
        <w:rPr>
          <w:sz w:val="24"/>
          <w:szCs w:val="24"/>
        </w:rPr>
      </w:pPr>
    </w:p>
    <w:p w:rsidR="003C39A9" w:rsidRPr="00D161A9" w:rsidRDefault="003C39A9" w:rsidP="003C39A9">
      <w:pPr>
        <w:tabs>
          <w:tab w:val="left" w:pos="5385"/>
        </w:tabs>
        <w:rPr>
          <w:sz w:val="24"/>
          <w:szCs w:val="24"/>
        </w:rPr>
      </w:pPr>
    </w:p>
    <w:p w:rsidR="003C39A9" w:rsidRPr="00D161A9" w:rsidRDefault="003C39A9" w:rsidP="003C39A9">
      <w:pPr>
        <w:tabs>
          <w:tab w:val="left" w:pos="5385"/>
        </w:tabs>
        <w:rPr>
          <w:sz w:val="24"/>
          <w:szCs w:val="24"/>
        </w:rPr>
      </w:pPr>
    </w:p>
    <w:p w:rsidR="003C39A9" w:rsidRDefault="003C39A9" w:rsidP="003C39A9">
      <w:pPr>
        <w:ind w:left="-1260" w:right="-725"/>
        <w:rPr>
          <w:sz w:val="24"/>
          <w:szCs w:val="24"/>
          <w:lang w:val="en-US"/>
        </w:rPr>
      </w:pPr>
    </w:p>
    <w:p w:rsidR="00FB4BA3" w:rsidRDefault="00FB4BA3" w:rsidP="003C39A9">
      <w:pPr>
        <w:ind w:left="-1260" w:right="-725"/>
        <w:rPr>
          <w:sz w:val="24"/>
          <w:szCs w:val="24"/>
          <w:lang w:val="en-US"/>
        </w:rPr>
      </w:pPr>
    </w:p>
    <w:p w:rsidR="00FB4BA3" w:rsidRDefault="00FB4BA3" w:rsidP="003C39A9">
      <w:pPr>
        <w:ind w:left="-1260" w:right="-725"/>
        <w:rPr>
          <w:sz w:val="24"/>
          <w:szCs w:val="24"/>
          <w:lang w:val="en-US"/>
        </w:rPr>
      </w:pPr>
    </w:p>
    <w:p w:rsidR="00FB4BA3" w:rsidRDefault="00FB4BA3" w:rsidP="003C39A9">
      <w:pPr>
        <w:ind w:left="-1260" w:right="-725"/>
        <w:rPr>
          <w:sz w:val="24"/>
          <w:szCs w:val="24"/>
          <w:lang w:val="en-US"/>
        </w:rPr>
      </w:pPr>
    </w:p>
    <w:p w:rsidR="00FB4BA3" w:rsidRDefault="00FB4BA3" w:rsidP="003C39A9">
      <w:pPr>
        <w:ind w:left="-1260" w:right="-725"/>
        <w:rPr>
          <w:sz w:val="24"/>
          <w:szCs w:val="24"/>
          <w:lang w:val="en-US"/>
        </w:rPr>
      </w:pPr>
    </w:p>
    <w:p w:rsidR="00FB4BA3" w:rsidRDefault="00FB4BA3" w:rsidP="003C39A9">
      <w:pPr>
        <w:ind w:left="-1260" w:right="-725"/>
        <w:rPr>
          <w:sz w:val="24"/>
          <w:szCs w:val="24"/>
          <w:lang w:val="en-US"/>
        </w:rPr>
      </w:pPr>
    </w:p>
    <w:p w:rsidR="00FB4BA3" w:rsidRDefault="00FB4BA3" w:rsidP="003C39A9">
      <w:pPr>
        <w:ind w:left="-1260" w:right="-725"/>
        <w:rPr>
          <w:sz w:val="24"/>
          <w:szCs w:val="24"/>
          <w:lang w:val="en-US"/>
        </w:rPr>
      </w:pPr>
    </w:p>
    <w:p w:rsidR="00FB4BA3" w:rsidRPr="00FB4BA3" w:rsidRDefault="00FB4BA3" w:rsidP="003C39A9">
      <w:pPr>
        <w:ind w:left="-1260" w:right="-725"/>
        <w:rPr>
          <w:sz w:val="24"/>
          <w:szCs w:val="24"/>
          <w:lang w:val="en-US"/>
        </w:rPr>
      </w:pPr>
    </w:p>
    <w:p w:rsidR="00FB4BA3" w:rsidRDefault="003C39A9" w:rsidP="00FB4BA3">
      <w:pPr>
        <w:jc w:val="center"/>
        <w:rPr>
          <w:sz w:val="24"/>
          <w:szCs w:val="24"/>
          <w:lang w:val="en-US"/>
        </w:rPr>
      </w:pPr>
      <w:r w:rsidRPr="00D161A9">
        <w:rPr>
          <w:sz w:val="24"/>
          <w:szCs w:val="24"/>
        </w:rPr>
        <w:t>КАЛЕНДАРНО-ТЕМАТИЧЕСКОЕ ПЛАНИРОВАНИЕ УЧЕБНОГО ПРЕДМЕТ</w:t>
      </w:r>
      <w:r w:rsidR="00AD5B88">
        <w:rPr>
          <w:sz w:val="24"/>
          <w:szCs w:val="24"/>
        </w:rPr>
        <w:t>А</w:t>
      </w:r>
      <w:r w:rsidR="00FB4BA3" w:rsidRPr="00FB4BA3">
        <w:rPr>
          <w:sz w:val="24"/>
          <w:szCs w:val="24"/>
        </w:rPr>
        <w:t xml:space="preserve"> </w:t>
      </w:r>
    </w:p>
    <w:p w:rsidR="00FB4BA3" w:rsidRPr="00FB4BA3" w:rsidRDefault="00FB4BA3" w:rsidP="00FB4BA3">
      <w:pPr>
        <w:jc w:val="center"/>
        <w:rPr>
          <w:sz w:val="24"/>
          <w:szCs w:val="24"/>
          <w:lang w:val="en-US"/>
        </w:rPr>
      </w:pPr>
    </w:p>
    <w:p w:rsidR="003C39A9" w:rsidRDefault="00D161A9" w:rsidP="00FB4BA3">
      <w:pPr>
        <w:jc w:val="center"/>
        <w:rPr>
          <w:sz w:val="24"/>
          <w:szCs w:val="24"/>
          <w:lang w:val="en-US"/>
        </w:rPr>
      </w:pPr>
      <w:r w:rsidRPr="00D161A9">
        <w:rPr>
          <w:sz w:val="24"/>
          <w:szCs w:val="24"/>
        </w:rPr>
        <w:t>МУЗЫКА 5</w:t>
      </w:r>
      <w:r w:rsidR="003C39A9" w:rsidRPr="00D161A9">
        <w:rPr>
          <w:sz w:val="24"/>
          <w:szCs w:val="24"/>
        </w:rPr>
        <w:t xml:space="preserve"> КЛАСС</w:t>
      </w:r>
    </w:p>
    <w:p w:rsidR="00FB4BA3" w:rsidRDefault="00FB4BA3" w:rsidP="00FB4BA3">
      <w:pPr>
        <w:jc w:val="center"/>
        <w:rPr>
          <w:sz w:val="24"/>
          <w:szCs w:val="24"/>
          <w:lang w:val="en-US"/>
        </w:rPr>
      </w:pPr>
    </w:p>
    <w:p w:rsidR="00FB4BA3" w:rsidRDefault="00FB4BA3" w:rsidP="00FB4BA3">
      <w:pPr>
        <w:jc w:val="center"/>
        <w:rPr>
          <w:sz w:val="24"/>
          <w:szCs w:val="24"/>
          <w:lang w:val="en-US"/>
        </w:rPr>
      </w:pPr>
    </w:p>
    <w:p w:rsidR="00FB4BA3" w:rsidRDefault="00FB4BA3" w:rsidP="00FB4BA3">
      <w:pPr>
        <w:jc w:val="center"/>
        <w:rPr>
          <w:sz w:val="24"/>
          <w:szCs w:val="24"/>
          <w:lang w:val="en-US"/>
        </w:rPr>
      </w:pPr>
    </w:p>
    <w:p w:rsidR="00FB4BA3" w:rsidRDefault="00FB4BA3" w:rsidP="00FB4BA3">
      <w:pPr>
        <w:jc w:val="center"/>
        <w:rPr>
          <w:sz w:val="24"/>
          <w:szCs w:val="24"/>
          <w:lang w:val="en-US"/>
        </w:rPr>
      </w:pPr>
    </w:p>
    <w:p w:rsidR="00FB4BA3" w:rsidRDefault="00FB4BA3" w:rsidP="00FB4BA3">
      <w:pPr>
        <w:jc w:val="center"/>
        <w:rPr>
          <w:sz w:val="24"/>
          <w:szCs w:val="24"/>
          <w:lang w:val="en-US"/>
        </w:rPr>
      </w:pPr>
    </w:p>
    <w:p w:rsidR="00FB4BA3" w:rsidRDefault="00FB4BA3" w:rsidP="00FB4BA3">
      <w:pPr>
        <w:jc w:val="center"/>
        <w:rPr>
          <w:sz w:val="24"/>
          <w:szCs w:val="24"/>
          <w:lang w:val="en-US"/>
        </w:rPr>
      </w:pPr>
    </w:p>
    <w:p w:rsidR="00FB4BA3" w:rsidRDefault="00FB4BA3" w:rsidP="00FB4BA3">
      <w:pPr>
        <w:jc w:val="center"/>
        <w:rPr>
          <w:sz w:val="24"/>
          <w:szCs w:val="24"/>
          <w:lang w:val="en-US"/>
        </w:rPr>
      </w:pPr>
    </w:p>
    <w:p w:rsidR="00FB4BA3" w:rsidRDefault="00FB4BA3" w:rsidP="00FB4BA3">
      <w:pPr>
        <w:jc w:val="center"/>
        <w:rPr>
          <w:sz w:val="24"/>
          <w:szCs w:val="24"/>
          <w:lang w:val="en-US"/>
        </w:rPr>
      </w:pPr>
    </w:p>
    <w:p w:rsidR="00FB4BA3" w:rsidRDefault="00FB4BA3" w:rsidP="00FB4BA3">
      <w:pPr>
        <w:jc w:val="center"/>
        <w:rPr>
          <w:sz w:val="24"/>
          <w:szCs w:val="24"/>
          <w:lang w:val="en-US"/>
        </w:rPr>
      </w:pPr>
    </w:p>
    <w:p w:rsidR="00FB4BA3" w:rsidRDefault="00FB4BA3" w:rsidP="00FB4BA3">
      <w:pPr>
        <w:jc w:val="center"/>
        <w:rPr>
          <w:sz w:val="24"/>
          <w:szCs w:val="24"/>
          <w:lang w:val="en-US"/>
        </w:rPr>
      </w:pPr>
    </w:p>
    <w:p w:rsidR="00FB4BA3" w:rsidRPr="00FB4BA3" w:rsidRDefault="00FB4BA3" w:rsidP="00FB4BA3">
      <w:pPr>
        <w:jc w:val="center"/>
        <w:rPr>
          <w:sz w:val="24"/>
          <w:szCs w:val="24"/>
          <w:lang w:val="en-US"/>
        </w:rPr>
      </w:pPr>
    </w:p>
    <w:p w:rsidR="00D161A9" w:rsidRPr="00D161A9" w:rsidRDefault="00D161A9" w:rsidP="003C39A9">
      <w:pPr>
        <w:jc w:val="center"/>
        <w:rPr>
          <w:sz w:val="24"/>
          <w:szCs w:val="24"/>
        </w:rPr>
      </w:pPr>
    </w:p>
    <w:p w:rsidR="003C39A9" w:rsidRPr="00D161A9" w:rsidRDefault="003C39A9" w:rsidP="003C39A9">
      <w:pPr>
        <w:jc w:val="center"/>
        <w:rPr>
          <w:sz w:val="24"/>
          <w:szCs w:val="24"/>
        </w:rPr>
      </w:pPr>
    </w:p>
    <w:p w:rsidR="003C39A9" w:rsidRPr="00D161A9" w:rsidRDefault="003C39A9" w:rsidP="003C39A9">
      <w:pPr>
        <w:jc w:val="center"/>
        <w:rPr>
          <w:sz w:val="24"/>
          <w:szCs w:val="24"/>
        </w:rPr>
      </w:pPr>
    </w:p>
    <w:p w:rsidR="003C39A9" w:rsidRPr="00D161A9" w:rsidRDefault="003C39A9" w:rsidP="003C39A9">
      <w:pPr>
        <w:jc w:val="center"/>
        <w:rPr>
          <w:sz w:val="24"/>
          <w:szCs w:val="24"/>
        </w:rPr>
      </w:pPr>
    </w:p>
    <w:p w:rsidR="003C39A9" w:rsidRPr="00D161A9" w:rsidRDefault="003C39A9" w:rsidP="003C39A9">
      <w:pPr>
        <w:jc w:val="center"/>
        <w:rPr>
          <w:sz w:val="24"/>
          <w:szCs w:val="24"/>
        </w:rPr>
      </w:pPr>
    </w:p>
    <w:p w:rsidR="003C39A9" w:rsidRPr="00D161A9" w:rsidRDefault="003C39A9" w:rsidP="003C39A9">
      <w:pPr>
        <w:jc w:val="center"/>
        <w:rPr>
          <w:sz w:val="24"/>
          <w:szCs w:val="24"/>
        </w:rPr>
      </w:pPr>
    </w:p>
    <w:p w:rsidR="003C39A9" w:rsidRPr="00D161A9" w:rsidRDefault="003C39A9" w:rsidP="003C39A9">
      <w:pPr>
        <w:jc w:val="center"/>
        <w:rPr>
          <w:sz w:val="24"/>
          <w:szCs w:val="24"/>
        </w:rPr>
      </w:pPr>
    </w:p>
    <w:p w:rsidR="003C39A9" w:rsidRPr="00D161A9" w:rsidRDefault="003C39A9" w:rsidP="003C39A9">
      <w:pPr>
        <w:jc w:val="center"/>
        <w:rPr>
          <w:sz w:val="24"/>
          <w:szCs w:val="24"/>
        </w:rPr>
      </w:pPr>
    </w:p>
    <w:p w:rsidR="003C39A9" w:rsidRPr="00D161A9" w:rsidRDefault="003C39A9" w:rsidP="003C39A9">
      <w:pPr>
        <w:jc w:val="center"/>
        <w:rPr>
          <w:sz w:val="24"/>
          <w:szCs w:val="24"/>
        </w:rPr>
      </w:pPr>
    </w:p>
    <w:p w:rsidR="003C39A9" w:rsidRPr="00D161A9" w:rsidRDefault="003C39A9" w:rsidP="003C39A9">
      <w:pPr>
        <w:ind w:left="-1260"/>
        <w:jc w:val="center"/>
        <w:rPr>
          <w:sz w:val="24"/>
          <w:szCs w:val="24"/>
        </w:rPr>
      </w:pPr>
    </w:p>
    <w:p w:rsidR="00A479B1" w:rsidRPr="004F7F1C" w:rsidRDefault="003C39A9" w:rsidP="00D161A9">
      <w:pPr>
        <w:pStyle w:val="a7"/>
        <w:jc w:val="center"/>
        <w:rPr>
          <w:sz w:val="20"/>
          <w:lang w:val="ru-RU"/>
        </w:rPr>
      </w:pPr>
      <w:r>
        <w:rPr>
          <w:rFonts w:ascii="Times New Roman" w:hAnsi="Times New Roman"/>
          <w:b/>
          <w:szCs w:val="24"/>
          <w:vertAlign w:val="superscript"/>
          <w:lang w:val="ru-RU"/>
        </w:rPr>
        <w:t>2021 - 2022</w:t>
      </w:r>
      <w:r w:rsidRPr="008F191F">
        <w:rPr>
          <w:rFonts w:ascii="Times New Roman" w:hAnsi="Times New Roman"/>
          <w:b/>
          <w:szCs w:val="24"/>
          <w:vertAlign w:val="superscript"/>
          <w:lang w:val="ru-RU"/>
        </w:rPr>
        <w:t xml:space="preserve"> УЧЕБНЫЙ ГОД</w:t>
      </w:r>
    </w:p>
    <w:p w:rsidR="00A479B1" w:rsidRDefault="00A479B1">
      <w:pPr>
        <w:spacing w:before="9"/>
        <w:rPr>
          <w:sz w:val="11"/>
        </w:rPr>
      </w:pPr>
    </w:p>
    <w:p w:rsidR="00A479B1" w:rsidRDefault="00A479B1">
      <w:pPr>
        <w:ind w:left="792"/>
        <w:rPr>
          <w:sz w:val="20"/>
        </w:rPr>
      </w:pPr>
    </w:p>
    <w:p w:rsidR="00A479B1" w:rsidRDefault="00A479B1">
      <w:pPr>
        <w:rPr>
          <w:sz w:val="20"/>
        </w:rPr>
        <w:sectPr w:rsidR="00A479B1">
          <w:type w:val="continuous"/>
          <w:pgSz w:w="16840" w:h="11910" w:orient="landscape"/>
          <w:pgMar w:top="1100" w:right="840" w:bottom="0" w:left="880" w:header="720" w:footer="720" w:gutter="0"/>
          <w:cols w:space="720"/>
        </w:sectPr>
      </w:pPr>
    </w:p>
    <w:p w:rsidR="00A479B1" w:rsidRDefault="00A43AFF">
      <w:pPr>
        <w:pStyle w:val="Heading1"/>
        <w:spacing w:line="274" w:lineRule="exact"/>
        <w:ind w:left="4249"/>
      </w:pPr>
      <w:r>
        <w:lastRenderedPageBreak/>
        <w:t>Календарно-тематическое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6"/>
        </w:rPr>
        <w:t xml:space="preserve"> </w:t>
      </w:r>
    </w:p>
    <w:p w:rsidR="00D161A9" w:rsidRDefault="00D161A9" w:rsidP="00D161A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Рабочая</w:t>
      </w:r>
      <w:r w:rsidR="00FB4BA3">
        <w:rPr>
          <w:sz w:val="24"/>
          <w:szCs w:val="24"/>
          <w:lang w:eastAsia="ru-RU"/>
        </w:rPr>
        <w:t xml:space="preserve"> программа по предмету</w:t>
      </w:r>
      <w:r w:rsidR="00FB4BA3" w:rsidRPr="00FB4BA3">
        <w:rPr>
          <w:sz w:val="24"/>
          <w:szCs w:val="24"/>
          <w:lang w:eastAsia="ru-RU"/>
        </w:rPr>
        <w:t xml:space="preserve"> </w:t>
      </w:r>
      <w:r w:rsidR="004F7F1C">
        <w:rPr>
          <w:sz w:val="24"/>
          <w:szCs w:val="24"/>
          <w:lang w:eastAsia="ru-RU"/>
        </w:rPr>
        <w:t>Музыка для 5</w:t>
      </w:r>
      <w:r>
        <w:rPr>
          <w:sz w:val="24"/>
          <w:szCs w:val="24"/>
          <w:lang w:eastAsia="ru-RU"/>
        </w:rPr>
        <w:t xml:space="preserve"> класса разработана в соответствии </w:t>
      </w:r>
      <w:proofErr w:type="gramStart"/>
      <w:r>
        <w:rPr>
          <w:sz w:val="24"/>
          <w:szCs w:val="24"/>
          <w:lang w:eastAsia="ru-RU"/>
        </w:rPr>
        <w:t>с</w:t>
      </w:r>
      <w:proofErr w:type="gramEnd"/>
      <w:r>
        <w:rPr>
          <w:sz w:val="24"/>
          <w:szCs w:val="24"/>
          <w:lang w:eastAsia="ru-RU"/>
        </w:rPr>
        <w:t>:</w:t>
      </w:r>
    </w:p>
    <w:p w:rsidR="00D161A9" w:rsidRDefault="00D161A9" w:rsidP="00D161A9">
      <w:pPr>
        <w:pStyle w:val="a4"/>
        <w:jc w:val="both"/>
        <w:rPr>
          <w:rFonts w:eastAsiaTheme="minorHAnsi" w:cstheme="minorBidi"/>
          <w:sz w:val="24"/>
          <w:szCs w:val="24"/>
        </w:rPr>
      </w:pPr>
      <w:r>
        <w:rPr>
          <w:sz w:val="24"/>
          <w:szCs w:val="24"/>
        </w:rPr>
        <w:t xml:space="preserve">     Основной образовательной  программой  основного общего образования в соответствии с ФГОС МБОУ </w:t>
      </w:r>
      <w:proofErr w:type="spellStart"/>
      <w:r>
        <w:rPr>
          <w:sz w:val="24"/>
          <w:szCs w:val="24"/>
        </w:rPr>
        <w:t>Подлесношенталинская</w:t>
      </w:r>
      <w:proofErr w:type="spellEnd"/>
      <w:r>
        <w:rPr>
          <w:sz w:val="24"/>
          <w:szCs w:val="24"/>
        </w:rPr>
        <w:t xml:space="preserve"> ООШ;</w:t>
      </w:r>
    </w:p>
    <w:p w:rsidR="00D161A9" w:rsidRDefault="00D161A9" w:rsidP="00D161A9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Учебным планом  МБОУ </w:t>
      </w:r>
      <w:proofErr w:type="spellStart"/>
      <w:r w:rsidR="004F7F1C">
        <w:rPr>
          <w:sz w:val="24"/>
          <w:szCs w:val="24"/>
        </w:rPr>
        <w:t>Подлесношенталенская</w:t>
      </w:r>
      <w:proofErr w:type="spellEnd"/>
      <w:r w:rsidR="004F7F1C">
        <w:rPr>
          <w:sz w:val="24"/>
          <w:szCs w:val="24"/>
        </w:rPr>
        <w:t xml:space="preserve"> ООШ на 2021-2022</w:t>
      </w:r>
      <w:r>
        <w:rPr>
          <w:sz w:val="24"/>
          <w:szCs w:val="24"/>
        </w:rPr>
        <w:t>г.;</w:t>
      </w:r>
    </w:p>
    <w:p w:rsidR="00D161A9" w:rsidRDefault="00D161A9" w:rsidP="00D161A9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Локальным актом МБОУ </w:t>
      </w:r>
      <w:proofErr w:type="spellStart"/>
      <w:r>
        <w:rPr>
          <w:sz w:val="24"/>
          <w:szCs w:val="24"/>
        </w:rPr>
        <w:t>Подлесношенталинская</w:t>
      </w:r>
      <w:proofErr w:type="spellEnd"/>
      <w:r>
        <w:rPr>
          <w:sz w:val="24"/>
          <w:szCs w:val="24"/>
        </w:rPr>
        <w:t xml:space="preserve"> ООШ об утверждении структуры рабочей программы.</w:t>
      </w:r>
    </w:p>
    <w:p w:rsidR="00837E77" w:rsidRDefault="00A43AFF" w:rsidP="00341961">
      <w:pPr>
        <w:pStyle w:val="a3"/>
        <w:tabs>
          <w:tab w:val="left" w:pos="856"/>
          <w:tab w:val="left" w:pos="2002"/>
          <w:tab w:val="left" w:pos="4308"/>
          <w:tab w:val="left" w:pos="5452"/>
          <w:tab w:val="left" w:pos="7825"/>
        </w:tabs>
        <w:ind w:left="252" w:right="292"/>
        <w:rPr>
          <w:spacing w:val="42"/>
        </w:rPr>
      </w:pPr>
      <w:r>
        <w:t>Для</w:t>
      </w:r>
      <w:r>
        <w:tab/>
        <w:t>освоения</w:t>
      </w:r>
      <w:r>
        <w:tab/>
        <w:t>рабочей</w:t>
      </w:r>
      <w:r>
        <w:rPr>
          <w:spacing w:val="46"/>
        </w:rPr>
        <w:t xml:space="preserve"> </w:t>
      </w:r>
      <w:r>
        <w:t>программы</w:t>
      </w:r>
      <w:r>
        <w:tab/>
        <w:t>учебного</w:t>
      </w:r>
      <w:r>
        <w:tab/>
        <w:t>предмета</w:t>
      </w:r>
      <w:r>
        <w:rPr>
          <w:spacing w:val="43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5</w:t>
      </w:r>
      <w:r>
        <w:rPr>
          <w:spacing w:val="47"/>
        </w:rPr>
        <w:t xml:space="preserve"> </w:t>
      </w:r>
      <w:r>
        <w:t>классе</w:t>
      </w:r>
      <w:r>
        <w:tab/>
        <w:t>используется</w:t>
      </w:r>
      <w:r>
        <w:rPr>
          <w:spacing w:val="45"/>
        </w:rPr>
        <w:t xml:space="preserve"> </w:t>
      </w:r>
      <w:r>
        <w:t>учебно-методический</w:t>
      </w:r>
      <w:r>
        <w:rPr>
          <w:spacing w:val="41"/>
        </w:rPr>
        <w:t xml:space="preserve"> </w:t>
      </w:r>
      <w:r>
        <w:t>комплект:</w:t>
      </w:r>
      <w:r>
        <w:rPr>
          <w:spacing w:val="42"/>
        </w:rPr>
        <w:t xml:space="preserve"> </w:t>
      </w:r>
    </w:p>
    <w:p w:rsidR="00A479B1" w:rsidRDefault="00A43AFF" w:rsidP="00341961">
      <w:pPr>
        <w:pStyle w:val="a3"/>
        <w:tabs>
          <w:tab w:val="left" w:pos="856"/>
          <w:tab w:val="left" w:pos="2002"/>
          <w:tab w:val="left" w:pos="4308"/>
          <w:tab w:val="left" w:pos="5452"/>
          <w:tab w:val="left" w:pos="7825"/>
        </w:tabs>
        <w:ind w:left="252" w:right="292"/>
      </w:pPr>
      <w:r>
        <w:t>Г.П.</w:t>
      </w:r>
      <w:r>
        <w:rPr>
          <w:spacing w:val="40"/>
        </w:rPr>
        <w:t xml:space="preserve"> </w:t>
      </w:r>
      <w:r>
        <w:t>Сергеева,</w:t>
      </w:r>
      <w:r>
        <w:rPr>
          <w:spacing w:val="43"/>
        </w:rPr>
        <w:t xml:space="preserve"> </w:t>
      </w:r>
      <w:r>
        <w:t>Е.Д.</w:t>
      </w:r>
      <w:r>
        <w:rPr>
          <w:spacing w:val="-57"/>
        </w:rPr>
        <w:t xml:space="preserve"> </w:t>
      </w:r>
      <w:r>
        <w:t>Критская</w:t>
      </w:r>
      <w:r>
        <w:rPr>
          <w:spacing w:val="1"/>
        </w:rPr>
        <w:t xml:space="preserve"> </w:t>
      </w:r>
      <w:r>
        <w:t>«Музыка. 5 класс»,</w:t>
      </w:r>
      <w:r>
        <w:rPr>
          <w:spacing w:val="4"/>
        </w:rPr>
        <w:t xml:space="preserve"> </w:t>
      </w:r>
      <w:r>
        <w:t>М.- Просвещение, 2014 г.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11557"/>
        <w:gridCol w:w="1135"/>
        <w:gridCol w:w="849"/>
        <w:gridCol w:w="851"/>
      </w:tblGrid>
      <w:tr w:rsidR="00A479B1">
        <w:trPr>
          <w:trHeight w:val="551"/>
        </w:trPr>
        <w:tc>
          <w:tcPr>
            <w:tcW w:w="458" w:type="dxa"/>
            <w:vMerge w:val="restart"/>
          </w:tcPr>
          <w:p w:rsidR="00A479B1" w:rsidRDefault="00A43AFF">
            <w:pPr>
              <w:pStyle w:val="TableParagraph"/>
              <w:ind w:left="115" w:right="10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</w:p>
          <w:p w:rsidR="00A479B1" w:rsidRDefault="00A43AFF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</w:p>
        </w:tc>
        <w:tc>
          <w:tcPr>
            <w:tcW w:w="11557" w:type="dxa"/>
            <w:vMerge w:val="restart"/>
          </w:tcPr>
          <w:p w:rsidR="00A479B1" w:rsidRDefault="00A43AFF">
            <w:pPr>
              <w:pStyle w:val="TableParagraph"/>
              <w:spacing w:line="268" w:lineRule="exact"/>
              <w:ind w:left="3679" w:right="3665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1135" w:type="dxa"/>
            <w:vMerge w:val="restart"/>
          </w:tcPr>
          <w:p w:rsidR="00A479B1" w:rsidRDefault="00A43AFF">
            <w:pPr>
              <w:pStyle w:val="TableParagraph"/>
              <w:ind w:left="286" w:right="256" w:firstLine="4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К-во</w:t>
            </w:r>
            <w:proofErr w:type="spellEnd"/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1700" w:type="dxa"/>
            <w:gridSpan w:val="2"/>
          </w:tcPr>
          <w:p w:rsidR="00A479B1" w:rsidRDefault="00A43AFF">
            <w:pPr>
              <w:pStyle w:val="TableParagraph"/>
              <w:spacing w:line="268" w:lineRule="exact"/>
              <w:ind w:left="236" w:right="224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  <w:p w:rsidR="00A479B1" w:rsidRDefault="00A43AFF">
            <w:pPr>
              <w:pStyle w:val="TableParagraph"/>
              <w:spacing w:line="264" w:lineRule="exact"/>
              <w:ind w:left="240" w:right="224"/>
              <w:jc w:val="center"/>
              <w:rPr>
                <w:sz w:val="24"/>
              </w:rPr>
            </w:pPr>
            <w:r>
              <w:rPr>
                <w:sz w:val="24"/>
              </w:rPr>
              <w:t>проведения</w:t>
            </w:r>
          </w:p>
        </w:tc>
      </w:tr>
      <w:tr w:rsidR="00A479B1">
        <w:trPr>
          <w:trHeight w:val="275"/>
        </w:trPr>
        <w:tc>
          <w:tcPr>
            <w:tcW w:w="458" w:type="dxa"/>
            <w:vMerge/>
            <w:tcBorders>
              <w:top w:val="nil"/>
            </w:tcBorders>
          </w:tcPr>
          <w:p w:rsidR="00A479B1" w:rsidRDefault="00A479B1">
            <w:pPr>
              <w:rPr>
                <w:sz w:val="2"/>
                <w:szCs w:val="2"/>
              </w:rPr>
            </w:pPr>
          </w:p>
        </w:tc>
        <w:tc>
          <w:tcPr>
            <w:tcW w:w="11557" w:type="dxa"/>
            <w:vMerge/>
            <w:tcBorders>
              <w:top w:val="nil"/>
            </w:tcBorders>
          </w:tcPr>
          <w:p w:rsidR="00A479B1" w:rsidRDefault="00A479B1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A479B1" w:rsidRDefault="00A479B1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:rsidR="00A479B1" w:rsidRDefault="00A43AF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851" w:type="dxa"/>
          </w:tcPr>
          <w:p w:rsidR="00A479B1" w:rsidRDefault="00A43AFF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</w:tr>
      <w:tr w:rsidR="00A479B1">
        <w:trPr>
          <w:trHeight w:val="552"/>
        </w:trPr>
        <w:tc>
          <w:tcPr>
            <w:tcW w:w="458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73" w:lineRule="exact"/>
              <w:ind w:left="3679" w:right="36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73" w:lineRule="exact"/>
              <w:ind w:left="271" w:right="2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  <w:r>
              <w:rPr>
                <w:b/>
                <w:spacing w:val="58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275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56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связей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литературой.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вид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56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56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0"/>
              </w:rPr>
            </w:pPr>
          </w:p>
        </w:tc>
      </w:tr>
      <w:tr w:rsidR="00A479B1">
        <w:trPr>
          <w:trHeight w:val="551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красивей…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Интонация</w:t>
            </w:r>
            <w:r>
              <w:rPr>
                <w:i/>
                <w:spacing w:val="74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</w:rPr>
              <w:t>носитель</w:t>
            </w:r>
            <w:r>
              <w:rPr>
                <w:i/>
                <w:spacing w:val="76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образного</w:t>
            </w:r>
            <w:r>
              <w:rPr>
                <w:i/>
                <w:spacing w:val="76"/>
                <w:sz w:val="24"/>
              </w:rPr>
              <w:t xml:space="preserve"> </w:t>
            </w:r>
            <w:r>
              <w:rPr>
                <w:i/>
                <w:sz w:val="24"/>
              </w:rPr>
              <w:t>смысла.</w:t>
            </w:r>
          </w:p>
          <w:p w:rsidR="00A479B1" w:rsidRDefault="00A43AFF">
            <w:pPr>
              <w:pStyle w:val="TableParagraph"/>
              <w:spacing w:line="26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интонационно-образных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построений.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 w:rsidP="00A43AFF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830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березах,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хлебах.</w:t>
            </w:r>
          </w:p>
          <w:p w:rsidR="00A479B1" w:rsidRDefault="00A43AFF">
            <w:pPr>
              <w:pStyle w:val="TableParagraph"/>
              <w:spacing w:line="270" w:lineRule="atLeast"/>
              <w:ind w:left="110" w:right="99"/>
              <w:rPr>
                <w:i/>
                <w:sz w:val="24"/>
              </w:rPr>
            </w:pPr>
            <w:r>
              <w:rPr>
                <w:i/>
                <w:sz w:val="24"/>
              </w:rPr>
              <w:t>Устное народное музыкальное творчество в развитии общей культуры народа. Характерные черты русской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2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Здесь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мало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услышать,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здесь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вслушаться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нужно.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Музыкальный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народов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России.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культурой,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народным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музыкальным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своего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827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tabs>
                <w:tab w:val="left" w:pos="8939"/>
              </w:tabs>
              <w:ind w:left="110" w:right="92"/>
              <w:rPr>
                <w:i/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«Стучит,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гремит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Кикимора…»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выразительности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создании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образа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характера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Различные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исполнительские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типы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художественного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общения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хоровое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соревновательное,</w:t>
            </w:r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сказительное</w:t>
            </w:r>
            <w:proofErr w:type="spellEnd"/>
            <w:r>
              <w:rPr>
                <w:i/>
                <w:sz w:val="24"/>
              </w:rPr>
              <w:t>).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1103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 w:right="9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прелесть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выразительности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характера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развитии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общей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культуры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народа.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Характерные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черты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народной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жанры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1380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 w:right="9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Жанры инструментальной и вокальной музыки. «Мелодией одной звучат печаль и радость…», «Песнь 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мольбою».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Разнообразие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вокальной,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инструментальной,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вокально-инструментальной,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камерной,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симфонической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театральной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Различные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формы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построения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двухчастная</w:t>
            </w:r>
            <w:proofErr w:type="spellEnd"/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трехчастная,</w:t>
            </w:r>
            <w:proofErr w:type="gramEnd"/>
          </w:p>
          <w:p w:rsidR="00A479B1" w:rsidRDefault="00A43AFF">
            <w:pPr>
              <w:pStyle w:val="TableParagraph"/>
              <w:spacing w:line="270" w:lineRule="atLeast"/>
              <w:ind w:left="110" w:right="9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вариации,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рондо,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сонатно-симфонический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цикл,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сюита),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воплощении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1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Вторая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Живительный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родник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Музыкальное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искусство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воплощение</w:t>
            </w:r>
            <w:r>
              <w:rPr>
                <w:i/>
                <w:spacing w:val="24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жизненной</w:t>
            </w:r>
            <w:proofErr w:type="gramEnd"/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красоты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жизненной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правды.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3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Всю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мою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несу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Родину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душе…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«Перезвоны».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i/>
                <w:sz w:val="24"/>
              </w:rPr>
              <w:t>Обращение</w:t>
            </w:r>
            <w:r>
              <w:rPr>
                <w:i/>
                <w:spacing w:val="69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</w:t>
            </w:r>
            <w:r>
              <w:rPr>
                <w:i/>
                <w:spacing w:val="71"/>
                <w:sz w:val="24"/>
              </w:rPr>
              <w:t xml:space="preserve"> </w:t>
            </w:r>
            <w:r>
              <w:rPr>
                <w:i/>
                <w:sz w:val="24"/>
              </w:rPr>
              <w:t>к</w:t>
            </w:r>
            <w:r>
              <w:rPr>
                <w:i/>
                <w:spacing w:val="71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народным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истокам</w:t>
            </w:r>
          </w:p>
          <w:p w:rsidR="00A479B1" w:rsidRDefault="00A43AFF">
            <w:pPr>
              <w:pStyle w:val="TableParagraph"/>
              <w:spacing w:line="266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</w:tbl>
    <w:p w:rsidR="00A479B1" w:rsidRDefault="00A479B1">
      <w:pPr>
        <w:rPr>
          <w:sz w:val="24"/>
        </w:rPr>
        <w:sectPr w:rsidR="00A479B1">
          <w:headerReference w:type="default" r:id="rId6"/>
          <w:pgSz w:w="16840" w:h="11910" w:orient="landscape"/>
          <w:pgMar w:top="1100" w:right="840" w:bottom="280" w:left="880" w:header="749" w:footer="0" w:gutter="0"/>
          <w:pgNumType w:start="2"/>
          <w:cols w:space="720"/>
        </w:sectPr>
      </w:pPr>
    </w:p>
    <w:p w:rsidR="00A479B1" w:rsidRDefault="00A479B1">
      <w:pPr>
        <w:spacing w:before="1"/>
        <w:rPr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11557"/>
        <w:gridCol w:w="1135"/>
        <w:gridCol w:w="849"/>
        <w:gridCol w:w="851"/>
      </w:tblGrid>
      <w:tr w:rsidR="00A479B1">
        <w:trPr>
          <w:trHeight w:val="827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Всю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несу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Родину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душе.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«Скажи,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откуда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приходишь,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красота?».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Различные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исполнительские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типы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художественного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общения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хоровое</w:t>
            </w:r>
            <w:proofErr w:type="gramEnd"/>
            <w:r>
              <w:rPr>
                <w:i/>
                <w:sz w:val="24"/>
              </w:rPr>
              <w:t>,  соревновательное,</w:t>
            </w:r>
            <w:r>
              <w:rPr>
                <w:i/>
                <w:spacing w:val="5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сказительное</w:t>
            </w:r>
            <w:proofErr w:type="spellEnd"/>
            <w:r>
              <w:rPr>
                <w:i/>
                <w:sz w:val="24"/>
              </w:rPr>
              <w:t>).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5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музыкальной</w:t>
            </w:r>
            <w:proofErr w:type="gramEnd"/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культурой,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народным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музыкальным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своего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региона.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827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tabs>
                <w:tab w:val="left" w:pos="1665"/>
                <w:tab w:val="left" w:pos="3195"/>
                <w:tab w:val="left" w:pos="4082"/>
                <w:tab w:val="left" w:pos="4862"/>
                <w:tab w:val="left" w:pos="5919"/>
                <w:tab w:val="left" w:pos="7294"/>
                <w:tab w:val="left" w:pos="8976"/>
                <w:tab w:val="left" w:pos="9295"/>
                <w:tab w:val="left" w:pos="10541"/>
              </w:tabs>
              <w:ind w:left="110" w:right="94"/>
              <w:rPr>
                <w:i/>
                <w:sz w:val="24"/>
              </w:rPr>
            </w:pPr>
            <w:r>
              <w:rPr>
                <w:sz w:val="24"/>
              </w:rPr>
              <w:t>Писатели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музыкантах.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«Гармонии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задумчивый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поэт».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Формирование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классической</w:t>
            </w:r>
            <w:r>
              <w:rPr>
                <w:i/>
                <w:sz w:val="24"/>
              </w:rPr>
              <w:tab/>
              <w:t>музыкальной</w:t>
            </w:r>
            <w:r>
              <w:rPr>
                <w:i/>
                <w:sz w:val="24"/>
              </w:rPr>
              <w:tab/>
              <w:t>школы</w:t>
            </w:r>
            <w:r>
              <w:rPr>
                <w:i/>
                <w:sz w:val="24"/>
              </w:rPr>
              <w:tab/>
              <w:t>(М.И.</w:t>
            </w:r>
            <w:r>
              <w:rPr>
                <w:i/>
                <w:sz w:val="24"/>
              </w:rPr>
              <w:tab/>
              <w:t>Глинка).</w:t>
            </w:r>
            <w:r>
              <w:rPr>
                <w:i/>
                <w:sz w:val="24"/>
              </w:rPr>
              <w:tab/>
              <w:t>Обращение</w:t>
            </w:r>
            <w:r>
              <w:rPr>
                <w:i/>
                <w:sz w:val="24"/>
              </w:rPr>
              <w:tab/>
              <w:t>композиторов</w:t>
            </w:r>
            <w:r>
              <w:rPr>
                <w:i/>
                <w:sz w:val="24"/>
              </w:rPr>
              <w:tab/>
              <w:t>к</w:t>
            </w:r>
            <w:r>
              <w:rPr>
                <w:i/>
                <w:sz w:val="24"/>
              </w:rPr>
              <w:tab/>
              <w:t>народным</w:t>
            </w:r>
            <w:r>
              <w:rPr>
                <w:i/>
                <w:sz w:val="24"/>
              </w:rPr>
              <w:tab/>
              <w:t>истокам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профессиональной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827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Писатели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музыкантах.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«Ты,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Моцарт,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бог,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 того 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знаешь». </w:t>
            </w:r>
            <w:r>
              <w:rPr>
                <w:i/>
                <w:sz w:val="24"/>
              </w:rPr>
              <w:t>Интонация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как носитель</w:t>
            </w:r>
          </w:p>
          <w:p w:rsidR="00A479B1" w:rsidRDefault="00A43AFF">
            <w:pPr>
              <w:pStyle w:val="TableParagraph"/>
              <w:tabs>
                <w:tab w:val="left" w:pos="1454"/>
                <w:tab w:val="left" w:pos="2583"/>
                <w:tab w:val="left" w:pos="4352"/>
                <w:tab w:val="left" w:pos="7202"/>
                <w:tab w:val="left" w:pos="8802"/>
                <w:tab w:val="left" w:pos="10129"/>
              </w:tabs>
              <w:spacing w:line="270" w:lineRule="atLeast"/>
              <w:ind w:left="110" w:right="94"/>
              <w:rPr>
                <w:i/>
                <w:sz w:val="24"/>
              </w:rPr>
            </w:pPr>
            <w:r>
              <w:rPr>
                <w:i/>
                <w:sz w:val="24"/>
              </w:rPr>
              <w:t>образного</w:t>
            </w:r>
            <w:r>
              <w:rPr>
                <w:i/>
                <w:sz w:val="24"/>
              </w:rPr>
              <w:tab/>
              <w:t>смысла.</w:t>
            </w:r>
            <w:r>
              <w:rPr>
                <w:i/>
                <w:sz w:val="24"/>
              </w:rPr>
              <w:tab/>
              <w:t>Многообразие</w:t>
            </w:r>
            <w:r>
              <w:rPr>
                <w:i/>
                <w:sz w:val="24"/>
              </w:rPr>
              <w:tab/>
              <w:t>интонационно-образных</w:t>
            </w:r>
            <w:r>
              <w:rPr>
                <w:i/>
                <w:sz w:val="24"/>
              </w:rPr>
              <w:tab/>
              <w:t>построений.</w:t>
            </w:r>
            <w:r>
              <w:rPr>
                <w:i/>
                <w:sz w:val="24"/>
              </w:rPr>
              <w:tab/>
              <w:t>Средства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музыкальной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выразительности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создании музыкального образа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характера музыки.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1104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tabs>
                <w:tab w:val="left" w:pos="1055"/>
                <w:tab w:val="left" w:pos="2575"/>
                <w:tab w:val="left" w:pos="2897"/>
                <w:tab w:val="left" w:pos="4503"/>
                <w:tab w:val="left" w:pos="5314"/>
                <w:tab w:val="left" w:pos="6221"/>
                <w:tab w:val="left" w:pos="7882"/>
                <w:tab w:val="left" w:pos="8731"/>
                <w:tab w:val="left" w:pos="9690"/>
                <w:tab w:val="left" w:pos="10004"/>
              </w:tabs>
              <w:ind w:left="110" w:right="97"/>
              <w:rPr>
                <w:i/>
                <w:sz w:val="24"/>
              </w:rPr>
            </w:pPr>
            <w:r>
              <w:rPr>
                <w:sz w:val="24"/>
              </w:rPr>
              <w:t>Первое</w:t>
            </w:r>
            <w:r>
              <w:rPr>
                <w:sz w:val="24"/>
              </w:rPr>
              <w:tab/>
              <w:t>путешествие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музыкальный</w:t>
            </w:r>
            <w:r>
              <w:rPr>
                <w:sz w:val="24"/>
              </w:rPr>
              <w:tab/>
              <w:t>театр.</w:t>
            </w:r>
            <w:r>
              <w:rPr>
                <w:sz w:val="24"/>
              </w:rPr>
              <w:tab/>
              <w:t>Опера.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z w:val="24"/>
              </w:rPr>
              <w:tab/>
              <w:t>связей</w:t>
            </w:r>
            <w:r>
              <w:rPr>
                <w:i/>
                <w:sz w:val="24"/>
              </w:rPr>
              <w:tab/>
              <w:t>музыки</w:t>
            </w:r>
            <w:r>
              <w:rPr>
                <w:i/>
                <w:sz w:val="24"/>
              </w:rPr>
              <w:tab/>
              <w:t>с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литературой.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Взаимодействие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</w:t>
            </w:r>
            <w:r>
              <w:rPr>
                <w:i/>
                <w:spacing w:val="5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музыкальном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театре.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Программная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музыка.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Оперный</w:t>
            </w:r>
            <w:r>
              <w:rPr>
                <w:i/>
                <w:spacing w:val="56"/>
                <w:sz w:val="24"/>
              </w:rPr>
              <w:t xml:space="preserve"> </w:t>
            </w:r>
            <w:r>
              <w:rPr>
                <w:i/>
                <w:sz w:val="24"/>
              </w:rPr>
              <w:t>жанр</w:t>
            </w:r>
            <w:r>
              <w:rPr>
                <w:i/>
                <w:spacing w:val="56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</w:p>
          <w:p w:rsidR="00A479B1" w:rsidRDefault="00A43AFF">
            <w:pPr>
              <w:pStyle w:val="TableParagraph"/>
              <w:spacing w:line="270" w:lineRule="atLeast"/>
              <w:ind w:left="110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творчестве</w:t>
            </w:r>
            <w:proofErr w:type="gramEnd"/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XIX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века.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жанров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(камерная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инструментальная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музыка, концерт,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симфония, опера,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балет).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1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9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Второе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путешествие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Балет.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Взаимодействие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46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музыкальном</w:t>
            </w:r>
            <w:proofErr w:type="gramEnd"/>
          </w:p>
          <w:p w:rsidR="00A479B1" w:rsidRDefault="00A43AFF">
            <w:pPr>
              <w:pStyle w:val="TableParagraph"/>
              <w:spacing w:line="263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театре</w:t>
            </w:r>
            <w:proofErr w:type="gramEnd"/>
            <w:r>
              <w:rPr>
                <w:i/>
                <w:sz w:val="24"/>
              </w:rPr>
              <w:t>.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Программная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жанров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830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 w:right="77"/>
              <w:rPr>
                <w:i/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театре,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телевидении.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Обобщенное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современной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музыке,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разнообразии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характерных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признаках.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Воздействие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человека,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человеческом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обществе.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жанров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2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Третье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 xml:space="preserve">путешествие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музыкальный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театр.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Мюзикл.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Многообразие  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связей  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музыки  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с  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литературой.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Взаимодействие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литературы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театре.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Программная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827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композитора.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«Вечные»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проблемы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жизни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творчестве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композиторов.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Своеобразие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видения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мира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национальных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музыкальных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культурах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Востока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Запада.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i/>
                <w:sz w:val="24"/>
              </w:rPr>
              <w:t>Преобразующая</w:t>
            </w:r>
            <w:r>
              <w:rPr>
                <w:i/>
                <w:spacing w:val="53"/>
                <w:sz w:val="24"/>
              </w:rPr>
              <w:t xml:space="preserve"> </w:t>
            </w:r>
            <w:r>
              <w:rPr>
                <w:i/>
                <w:sz w:val="24"/>
              </w:rPr>
              <w:t>сила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вида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искусства.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275"/>
        </w:trPr>
        <w:tc>
          <w:tcPr>
            <w:tcW w:w="458" w:type="dxa"/>
          </w:tcPr>
          <w:p w:rsidR="00A479B1" w:rsidRDefault="00A479B1">
            <w:pPr>
              <w:pStyle w:val="TableParagraph"/>
              <w:rPr>
                <w:sz w:val="20"/>
              </w:rPr>
            </w:pP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56" w:lineRule="exact"/>
              <w:ind w:left="3679" w:right="36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56" w:lineRule="exact"/>
              <w:ind w:left="271" w:right="2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0"/>
              </w:rPr>
            </w:pPr>
          </w:p>
        </w:tc>
      </w:tr>
      <w:tr w:rsidR="00A479B1">
        <w:trPr>
          <w:trHeight w:val="827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роднит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изобразительным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искусством.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связей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33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изобразительным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искусством.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2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sz w:val="24"/>
              </w:rPr>
              <w:t>Небесное</w:t>
            </w:r>
            <w:proofErr w:type="gramEnd"/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земное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звуках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красках.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Древнерусская</w:t>
            </w:r>
            <w:r>
              <w:rPr>
                <w:i/>
                <w:spacing w:val="69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  <w:r>
              <w:rPr>
                <w:i/>
                <w:spacing w:val="67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музыка.</w:t>
            </w:r>
            <w:r>
              <w:rPr>
                <w:i/>
                <w:spacing w:val="69"/>
                <w:sz w:val="24"/>
              </w:rPr>
              <w:t xml:space="preserve"> </w:t>
            </w:r>
            <w:r>
              <w:rPr>
                <w:i/>
                <w:sz w:val="24"/>
              </w:rPr>
              <w:t>Знаменный</w:t>
            </w:r>
            <w:r>
              <w:rPr>
                <w:i/>
                <w:spacing w:val="69"/>
                <w:sz w:val="24"/>
              </w:rPr>
              <w:t xml:space="preserve"> </w:t>
            </w:r>
            <w:r>
              <w:rPr>
                <w:i/>
                <w:sz w:val="24"/>
              </w:rPr>
              <w:t>распев</w:t>
            </w:r>
            <w:r>
              <w:rPr>
                <w:i/>
                <w:spacing w:val="67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основа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древнерусской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храмовой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1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Звать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настоящему.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i/>
                <w:sz w:val="24"/>
              </w:rPr>
              <w:t>Знакомство</w:t>
            </w:r>
            <w:r>
              <w:rPr>
                <w:i/>
                <w:spacing w:val="88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87"/>
                <w:sz w:val="24"/>
              </w:rPr>
              <w:t xml:space="preserve"> </w:t>
            </w:r>
            <w:r>
              <w:rPr>
                <w:i/>
                <w:sz w:val="24"/>
              </w:rPr>
              <w:t>творчеством</w:t>
            </w:r>
            <w:r>
              <w:rPr>
                <w:i/>
                <w:spacing w:val="88"/>
                <w:sz w:val="24"/>
              </w:rPr>
              <w:t xml:space="preserve"> </w:t>
            </w:r>
            <w:r>
              <w:rPr>
                <w:i/>
                <w:sz w:val="24"/>
              </w:rPr>
              <w:t>всемирно</w:t>
            </w:r>
            <w:r>
              <w:rPr>
                <w:i/>
                <w:spacing w:val="87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известных</w:t>
            </w:r>
            <w:proofErr w:type="gramEnd"/>
            <w:r>
              <w:rPr>
                <w:i/>
                <w:spacing w:val="88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отечественных</w:t>
            </w:r>
          </w:p>
          <w:p w:rsidR="00A479B1" w:rsidRDefault="00A43AFF">
            <w:pPr>
              <w:pStyle w:val="TableParagraph"/>
              <w:spacing w:line="26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композиторов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ХХ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столетия.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1106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 w:right="9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Звать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Круг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(лирические,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драматические,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героические,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романтические,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эпические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др.),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взаимосвязь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развитие.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искусство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воплощение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жизненной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красоты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жизненной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правды.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Стиль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отражение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мироощущения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композитора.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</w:tbl>
    <w:p w:rsidR="00A479B1" w:rsidRDefault="00A479B1">
      <w:pPr>
        <w:rPr>
          <w:sz w:val="24"/>
        </w:rPr>
        <w:sectPr w:rsidR="00A479B1">
          <w:pgSz w:w="16840" w:h="11910" w:orient="landscape"/>
          <w:pgMar w:top="1100" w:right="840" w:bottom="280" w:left="880" w:header="749" w:footer="0" w:gutter="0"/>
          <w:cols w:space="720"/>
        </w:sectPr>
      </w:pPr>
    </w:p>
    <w:p w:rsidR="00A479B1" w:rsidRDefault="00A479B1">
      <w:pPr>
        <w:spacing w:before="1"/>
        <w:rPr>
          <w:sz w:val="1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8"/>
        <w:gridCol w:w="11557"/>
        <w:gridCol w:w="1135"/>
        <w:gridCol w:w="849"/>
        <w:gridCol w:w="851"/>
      </w:tblGrid>
      <w:tr w:rsidR="00A479B1">
        <w:trPr>
          <w:trHeight w:val="551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Музыкальная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живопись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живописная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Интонация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носитель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образного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смысла.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интонационно-образных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построений.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изобразительном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искусстве.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1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живопись.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Программная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связей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изобразительным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искусством.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Картины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искусстве.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Символика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скульптуры,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архитектуры,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827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Колокольность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изобразительном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21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интонационно-образных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построений.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выразительности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создании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образа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характера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Духовная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музыка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русских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композиторов.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 w:rsidP="00A43AFF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828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 w:right="77"/>
              <w:rPr>
                <w:i/>
                <w:sz w:val="24"/>
              </w:rPr>
            </w:pPr>
            <w:r>
              <w:rPr>
                <w:sz w:val="24"/>
              </w:rPr>
              <w:t xml:space="preserve">Портрет в музыке и изобразительном искусстве. </w:t>
            </w:r>
            <w:r>
              <w:rPr>
                <w:i/>
                <w:sz w:val="24"/>
              </w:rPr>
              <w:t>Музыкальное искусство как воплощение жизненной красоты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жизненной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правды.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Стиль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отражение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мироощущения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композитора.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Воздействие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человека,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ее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роль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человеческом обществе.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3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70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Волшебная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палочка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дирижера.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</w:t>
            </w:r>
            <w:r>
              <w:rPr>
                <w:i/>
                <w:spacing w:val="69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67"/>
                <w:sz w:val="24"/>
              </w:rPr>
              <w:t xml:space="preserve"> </w:t>
            </w:r>
            <w:r>
              <w:rPr>
                <w:i/>
                <w:sz w:val="24"/>
              </w:rPr>
              <w:t>вид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Интонация</w:t>
            </w:r>
            <w:r>
              <w:rPr>
                <w:i/>
                <w:spacing w:val="67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69"/>
                <w:sz w:val="24"/>
              </w:rPr>
              <w:t xml:space="preserve"> </w:t>
            </w:r>
            <w:r>
              <w:rPr>
                <w:i/>
                <w:sz w:val="24"/>
              </w:rPr>
              <w:t>носитель</w:t>
            </w:r>
            <w:r>
              <w:rPr>
                <w:i/>
                <w:spacing w:val="70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образного</w:t>
            </w:r>
            <w:r>
              <w:rPr>
                <w:i/>
                <w:spacing w:val="68"/>
                <w:sz w:val="24"/>
              </w:rPr>
              <w:t xml:space="preserve"> </w:t>
            </w:r>
            <w:r>
              <w:rPr>
                <w:i/>
                <w:sz w:val="24"/>
              </w:rPr>
              <w:t>смысла.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интонационно-образных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построений.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70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70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1103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 w:right="8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борьбы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Разнообразие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вокальной,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инструментальной,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sz w:val="24"/>
              </w:rPr>
              <w:t>вокально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инструментальной</w:t>
            </w:r>
            <w:proofErr w:type="gramEnd"/>
            <w:r>
              <w:rPr>
                <w:i/>
                <w:sz w:val="24"/>
              </w:rPr>
              <w:t>, камерной, симфонической и театральной музыки. Различные формы построения музыки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двухчастная</w:t>
            </w:r>
            <w:proofErr w:type="spellEnd"/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трехчастная,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вариации,</w:t>
            </w:r>
            <w:r>
              <w:rPr>
                <w:i/>
                <w:spacing w:val="46"/>
                <w:sz w:val="24"/>
              </w:rPr>
              <w:t xml:space="preserve"> </w:t>
            </w:r>
            <w:r>
              <w:rPr>
                <w:i/>
                <w:sz w:val="24"/>
              </w:rPr>
              <w:t>рондо,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сонатно-симфонический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цикл,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сюита),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их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возможности</w:t>
            </w:r>
            <w:r>
              <w:rPr>
                <w:i/>
                <w:spacing w:val="46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</w:p>
          <w:p w:rsidR="00A479B1" w:rsidRDefault="00A43AFF">
            <w:pPr>
              <w:pStyle w:val="TableParagraph"/>
              <w:spacing w:line="264" w:lineRule="exact"/>
              <w:ind w:left="110"/>
              <w:jc w:val="both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воплощении</w:t>
            </w:r>
            <w:proofErr w:type="gramEnd"/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развитии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828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Застывшая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Основные жанры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русской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вокальной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Различные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исполнительские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типы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художественного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общения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gramStart"/>
            <w:r>
              <w:rPr>
                <w:i/>
                <w:sz w:val="24"/>
              </w:rPr>
              <w:t>хоровое</w:t>
            </w:r>
            <w:proofErr w:type="gramEnd"/>
            <w:r>
              <w:rPr>
                <w:i/>
                <w:sz w:val="24"/>
              </w:rPr>
              <w:t>,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соревновательное,</w:t>
            </w:r>
            <w:r>
              <w:rPr>
                <w:i/>
                <w:spacing w:val="2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сказительное</w:t>
            </w:r>
            <w:proofErr w:type="spellEnd"/>
            <w:r>
              <w:rPr>
                <w:i/>
                <w:sz w:val="24"/>
              </w:rPr>
              <w:t>).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Музыкальный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фольклор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народов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России.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1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Полифония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>Жанры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зарубежной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духовной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светской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эпохи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Возрождения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Барокко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(мадригал,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мотет,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фуга,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месса,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реквием,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шансон).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И.С.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Бах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–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выдающийся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музыкант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эпохи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Барокко.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1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мольберте.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связей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  <w:r>
              <w:rPr>
                <w:i/>
                <w:spacing w:val="42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изобразительным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искусством.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Картины</w:t>
            </w:r>
            <w:r>
              <w:rPr>
                <w:i/>
                <w:spacing w:val="43"/>
                <w:sz w:val="24"/>
              </w:rPr>
              <w:t xml:space="preserve"> </w:t>
            </w:r>
            <w:r>
              <w:rPr>
                <w:i/>
                <w:sz w:val="24"/>
              </w:rPr>
              <w:t>природы</w:t>
            </w:r>
            <w:r>
              <w:rPr>
                <w:i/>
                <w:spacing w:val="41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в</w:t>
            </w:r>
            <w:proofErr w:type="gramEnd"/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музыке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изобразительном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искусстве.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827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Импрессионизм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живописи.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стилей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отечественной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6"/>
                <w:sz w:val="24"/>
              </w:rPr>
              <w:t xml:space="preserve"> </w:t>
            </w:r>
            <w:r>
              <w:rPr>
                <w:i/>
                <w:sz w:val="24"/>
              </w:rPr>
              <w:t>зарубежной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музыке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ХХ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века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(импрессионизм).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Обобщенное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представление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современной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музыке,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ее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разнообразии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39"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характерных</w:t>
            </w:r>
            <w:proofErr w:type="gramEnd"/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proofErr w:type="gramStart"/>
            <w:r>
              <w:rPr>
                <w:i/>
                <w:sz w:val="24"/>
              </w:rPr>
              <w:t>признаках</w:t>
            </w:r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401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51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подвигах,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доблести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славе...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Музыкальное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искусство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воплощение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жизненной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красоты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жизненной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правды.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Стиль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отражение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мироощущения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композитора.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827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ind w:left="110" w:right="95"/>
              <w:rPr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мимолетности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вижу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мир…</w:t>
            </w:r>
            <w:r>
              <w:rPr>
                <w:i/>
                <w:sz w:val="24"/>
              </w:rPr>
              <w:t>Интонация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носитель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образного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смысла.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Многообразие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интонационно-образных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построений.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Средства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музыкальной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выразительности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создании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музыкального</w:t>
            </w:r>
          </w:p>
          <w:p w:rsidR="00A479B1" w:rsidRDefault="00A43AFF">
            <w:pPr>
              <w:pStyle w:val="TableParagraph"/>
              <w:spacing w:line="264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образа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характера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  <w:tr w:rsidR="00A479B1">
        <w:trPr>
          <w:trHeight w:val="520"/>
        </w:trPr>
        <w:tc>
          <w:tcPr>
            <w:tcW w:w="458" w:type="dxa"/>
          </w:tcPr>
          <w:p w:rsidR="00A479B1" w:rsidRDefault="00A43AF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1557" w:type="dxa"/>
          </w:tcPr>
          <w:p w:rsidR="00A479B1" w:rsidRDefault="00A43AFF">
            <w:pPr>
              <w:pStyle w:val="TableParagraph"/>
              <w:spacing w:line="268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наравне.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Преобразующая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сила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музыки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как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вида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искусства.</w:t>
            </w:r>
          </w:p>
        </w:tc>
        <w:tc>
          <w:tcPr>
            <w:tcW w:w="1135" w:type="dxa"/>
          </w:tcPr>
          <w:p w:rsidR="00A479B1" w:rsidRDefault="00A43AFF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9" w:type="dxa"/>
          </w:tcPr>
          <w:p w:rsidR="00A479B1" w:rsidRDefault="00A479B1">
            <w:pPr>
              <w:pStyle w:val="TableParagraph"/>
              <w:spacing w:line="268" w:lineRule="exact"/>
              <w:ind w:left="109"/>
              <w:rPr>
                <w:sz w:val="24"/>
              </w:rPr>
            </w:pPr>
          </w:p>
        </w:tc>
        <w:tc>
          <w:tcPr>
            <w:tcW w:w="851" w:type="dxa"/>
          </w:tcPr>
          <w:p w:rsidR="00A479B1" w:rsidRDefault="00A479B1">
            <w:pPr>
              <w:pStyle w:val="TableParagraph"/>
              <w:rPr>
                <w:sz w:val="24"/>
              </w:rPr>
            </w:pPr>
          </w:p>
        </w:tc>
      </w:tr>
    </w:tbl>
    <w:p w:rsidR="00CA53FB" w:rsidRDefault="00CA53FB"/>
    <w:sectPr w:rsidR="00CA53FB" w:rsidSect="00A479B1">
      <w:pgSz w:w="16840" w:h="11910" w:orient="landscape"/>
      <w:pgMar w:top="1100" w:right="840" w:bottom="280" w:left="880" w:header="749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9B1" w:rsidRDefault="00A479B1" w:rsidP="00A479B1">
      <w:r>
        <w:separator/>
      </w:r>
    </w:p>
  </w:endnote>
  <w:endnote w:type="continuationSeparator" w:id="1">
    <w:p w:rsidR="00A479B1" w:rsidRDefault="00A479B1" w:rsidP="00A479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9B1" w:rsidRDefault="00A479B1" w:rsidP="00A479B1">
      <w:r>
        <w:separator/>
      </w:r>
    </w:p>
  </w:footnote>
  <w:footnote w:type="continuationSeparator" w:id="1">
    <w:p w:rsidR="00A479B1" w:rsidRDefault="00A479B1" w:rsidP="00A479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9B1" w:rsidRDefault="00A247A1">
    <w:pPr>
      <w:pStyle w:val="a3"/>
      <w:spacing w:line="14" w:lineRule="auto"/>
      <w:rPr>
        <w:sz w:val="20"/>
      </w:rPr>
    </w:pPr>
    <w:r w:rsidRPr="00A247A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5.15pt;margin-top:36.45pt;width:11.6pt;height:13.05pt;z-index:-251658752;mso-position-horizontal-relative:page;mso-position-vertical-relative:page" filled="f" stroked="f">
          <v:textbox inset="0,0,0,0">
            <w:txbxContent>
              <w:p w:rsidR="00A479B1" w:rsidRDefault="00A247A1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A43AF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D5B88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A479B1"/>
    <w:rsid w:val="00341961"/>
    <w:rsid w:val="003C39A9"/>
    <w:rsid w:val="004F7F1C"/>
    <w:rsid w:val="00505171"/>
    <w:rsid w:val="00585ADC"/>
    <w:rsid w:val="007E7BDD"/>
    <w:rsid w:val="00837E77"/>
    <w:rsid w:val="009F28F5"/>
    <w:rsid w:val="00A247A1"/>
    <w:rsid w:val="00A43AFF"/>
    <w:rsid w:val="00A479B1"/>
    <w:rsid w:val="00AD5B88"/>
    <w:rsid w:val="00BD5E12"/>
    <w:rsid w:val="00CA53FB"/>
    <w:rsid w:val="00D161A9"/>
    <w:rsid w:val="00EC2D92"/>
    <w:rsid w:val="00ED1FB9"/>
    <w:rsid w:val="00FB4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79B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479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479B1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A479B1"/>
    <w:pPr>
      <w:spacing w:before="136"/>
      <w:ind w:left="4194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A479B1"/>
  </w:style>
  <w:style w:type="paragraph" w:customStyle="1" w:styleId="TableParagraph">
    <w:name w:val="Table Paragraph"/>
    <w:basedOn w:val="a"/>
    <w:uiPriority w:val="1"/>
    <w:qFormat/>
    <w:rsid w:val="00A479B1"/>
  </w:style>
  <w:style w:type="paragraph" w:styleId="a5">
    <w:name w:val="Balloon Text"/>
    <w:basedOn w:val="a"/>
    <w:link w:val="a6"/>
    <w:uiPriority w:val="99"/>
    <w:semiHidden/>
    <w:unhideWhenUsed/>
    <w:rsid w:val="00A43A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3AF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basedOn w:val="a"/>
    <w:link w:val="a8"/>
    <w:uiPriority w:val="99"/>
    <w:qFormat/>
    <w:rsid w:val="003C39A9"/>
    <w:pPr>
      <w:widowControl/>
      <w:autoSpaceDE/>
      <w:autoSpaceDN/>
    </w:pPr>
    <w:rPr>
      <w:rFonts w:ascii="Calibri" w:hAnsi="Calibri"/>
      <w:sz w:val="24"/>
      <w:szCs w:val="32"/>
      <w:lang w:val="en-US" w:bidi="en-US"/>
    </w:rPr>
  </w:style>
  <w:style w:type="character" w:customStyle="1" w:styleId="a8">
    <w:name w:val="Без интервала Знак"/>
    <w:basedOn w:val="a0"/>
    <w:link w:val="a7"/>
    <w:uiPriority w:val="99"/>
    <w:locked/>
    <w:rsid w:val="003C39A9"/>
    <w:rPr>
      <w:rFonts w:ascii="Calibri" w:eastAsia="Times New Roman" w:hAnsi="Calibri" w:cs="Times New Roman"/>
      <w:sz w:val="24"/>
      <w:szCs w:val="3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1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1</cp:lastModifiedBy>
  <cp:revision>10</cp:revision>
  <dcterms:created xsi:type="dcterms:W3CDTF">2021-09-19T19:17:00Z</dcterms:created>
  <dcterms:modified xsi:type="dcterms:W3CDTF">2021-09-30T18:09:00Z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2021-09-19T00:00:00Z</vt:filetime>
  </property>
</Properties>
</file>